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AF66" w14:textId="67E0CAB8" w:rsidR="00055F92" w:rsidRPr="0067700E" w:rsidRDefault="00055F92" w:rsidP="00055F92">
      <w:pPr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67700E">
        <w:rPr>
          <w:rFonts w:ascii="Gill Sans MT" w:hAnsi="Gill Sans MT" w:cs="Arial"/>
          <w:b/>
          <w:bCs/>
          <w:sz w:val="24"/>
          <w:szCs w:val="24"/>
        </w:rPr>
        <w:t>Boaz John Mabula</w:t>
      </w:r>
      <w:r w:rsidR="00043BDF">
        <w:rPr>
          <w:rFonts w:ascii="Gill Sans MT" w:hAnsi="Gill Sans MT" w:cs="Arial"/>
          <w:b/>
          <w:bCs/>
          <w:sz w:val="24"/>
          <w:szCs w:val="24"/>
        </w:rPr>
        <w:t>:</w:t>
      </w:r>
    </w:p>
    <w:p w14:paraId="71964E4A" w14:textId="4A72561C" w:rsidR="00494471" w:rsidRDefault="0067700E" w:rsidP="00CE1A08">
      <w:pPr>
        <w:jc w:val="both"/>
        <w:rPr>
          <w:rFonts w:ascii="Gill Sans MT" w:hAnsi="Gill Sans MT" w:cs="Arial"/>
          <w:sz w:val="24"/>
          <w:szCs w:val="24"/>
        </w:rPr>
      </w:pPr>
      <w:r w:rsidRPr="0067700E">
        <w:rPr>
          <w:rFonts w:ascii="Gill Sans MT" w:hAnsi="Gill Sans MT" w:cs="Arial"/>
          <w:sz w:val="24"/>
          <w:szCs w:val="24"/>
        </w:rPr>
        <w:t>Boaz John Mabula is an Assistant Lecturer at the Department of Private Law</w:t>
      </w:r>
      <w:r>
        <w:rPr>
          <w:rFonts w:ascii="Gill Sans MT" w:hAnsi="Gill Sans MT" w:cs="Arial"/>
          <w:sz w:val="24"/>
          <w:szCs w:val="24"/>
        </w:rPr>
        <w:t xml:space="preserve">: He is also a </w:t>
      </w:r>
      <w:r w:rsidR="00BB3FE6" w:rsidRPr="0067700E">
        <w:rPr>
          <w:rFonts w:ascii="Gill Sans MT" w:hAnsi="Gill Sans MT" w:cs="Arial"/>
          <w:sz w:val="24"/>
          <w:szCs w:val="24"/>
        </w:rPr>
        <w:t>Practising Advocate</w:t>
      </w:r>
      <w:r w:rsidR="009B2B07">
        <w:rPr>
          <w:rFonts w:ascii="Gill Sans MT" w:hAnsi="Gill Sans MT" w:cs="Arial"/>
          <w:sz w:val="24"/>
          <w:szCs w:val="24"/>
        </w:rPr>
        <w:t>, Commissioner for Oaths, Notary Public,</w:t>
      </w:r>
      <w:r>
        <w:rPr>
          <w:rFonts w:ascii="Gill Sans MT" w:hAnsi="Gill Sans MT" w:cs="Arial"/>
          <w:sz w:val="24"/>
          <w:szCs w:val="24"/>
        </w:rPr>
        <w:t xml:space="preserve"> and </w:t>
      </w:r>
      <w:r w:rsidR="00BB3FE6" w:rsidRPr="0067700E">
        <w:rPr>
          <w:rFonts w:ascii="Gill Sans MT" w:hAnsi="Gill Sans MT" w:cs="Arial"/>
          <w:sz w:val="24"/>
          <w:szCs w:val="24"/>
        </w:rPr>
        <w:t>Intellectual Property Attorney.</w:t>
      </w:r>
      <w:r>
        <w:rPr>
          <w:rFonts w:ascii="Gill Sans MT" w:hAnsi="Gill Sans MT" w:cs="Arial"/>
          <w:sz w:val="24"/>
          <w:szCs w:val="24"/>
        </w:rPr>
        <w:t xml:space="preserve"> He</w:t>
      </w:r>
      <w:r w:rsidR="00BB3FE6" w:rsidRPr="0067700E">
        <w:rPr>
          <w:rFonts w:ascii="Gill Sans MT" w:hAnsi="Gill Sans MT" w:cs="Arial"/>
          <w:sz w:val="24"/>
          <w:szCs w:val="24"/>
        </w:rPr>
        <w:t xml:space="preserve"> bring</w:t>
      </w:r>
      <w:r>
        <w:rPr>
          <w:rFonts w:ascii="Gill Sans MT" w:hAnsi="Gill Sans MT" w:cs="Arial"/>
          <w:sz w:val="24"/>
          <w:szCs w:val="24"/>
        </w:rPr>
        <w:t xml:space="preserve">s </w:t>
      </w:r>
      <w:r w:rsidR="00BB3FE6" w:rsidRPr="0067700E">
        <w:rPr>
          <w:rFonts w:ascii="Gill Sans MT" w:hAnsi="Gill Sans MT" w:cs="Arial"/>
          <w:sz w:val="24"/>
          <w:szCs w:val="24"/>
        </w:rPr>
        <w:t xml:space="preserve">to the </w:t>
      </w:r>
      <w:r>
        <w:rPr>
          <w:rFonts w:ascii="Gill Sans MT" w:hAnsi="Gill Sans MT" w:cs="Arial"/>
          <w:sz w:val="24"/>
          <w:szCs w:val="24"/>
        </w:rPr>
        <w:t>School and Legal Profession</w:t>
      </w:r>
      <w:r w:rsidR="004C3063">
        <w:rPr>
          <w:rFonts w:ascii="Gill Sans MT" w:hAnsi="Gill Sans MT" w:cs="Arial"/>
          <w:sz w:val="24"/>
          <w:szCs w:val="24"/>
        </w:rPr>
        <w:t xml:space="preserve"> </w:t>
      </w:r>
      <w:r w:rsidR="00BB3FE6" w:rsidRPr="0067700E">
        <w:rPr>
          <w:rFonts w:ascii="Gill Sans MT" w:hAnsi="Gill Sans MT" w:cs="Arial"/>
          <w:sz w:val="24"/>
          <w:szCs w:val="24"/>
        </w:rPr>
        <w:t xml:space="preserve">a unique </w:t>
      </w:r>
      <w:r w:rsidR="009B2B07">
        <w:rPr>
          <w:rFonts w:ascii="Gill Sans MT" w:hAnsi="Gill Sans MT" w:cs="Arial"/>
          <w:sz w:val="24"/>
          <w:szCs w:val="24"/>
        </w:rPr>
        <w:t xml:space="preserve">legal </w:t>
      </w:r>
      <w:r w:rsidR="00BB3FE6" w:rsidRPr="0067700E">
        <w:rPr>
          <w:rFonts w:ascii="Gill Sans MT" w:hAnsi="Gill Sans MT" w:cs="Arial"/>
          <w:sz w:val="24"/>
          <w:szCs w:val="24"/>
        </w:rPr>
        <w:t>expertise</w:t>
      </w:r>
      <w:r w:rsidR="009B2B07">
        <w:rPr>
          <w:rFonts w:ascii="Gill Sans MT" w:hAnsi="Gill Sans MT" w:cs="Arial"/>
          <w:sz w:val="24"/>
          <w:szCs w:val="24"/>
        </w:rPr>
        <w:t xml:space="preserve"> </w:t>
      </w:r>
      <w:r w:rsidR="004C3063">
        <w:rPr>
          <w:rFonts w:ascii="Gill Sans MT" w:hAnsi="Gill Sans MT" w:cs="Arial"/>
          <w:sz w:val="24"/>
          <w:szCs w:val="24"/>
        </w:rPr>
        <w:t xml:space="preserve">in specific areas of the Law, </w:t>
      </w:r>
      <w:proofErr w:type="gramStart"/>
      <w:r w:rsidR="004C3063">
        <w:rPr>
          <w:rFonts w:ascii="Gill Sans MT" w:hAnsi="Gill Sans MT" w:cs="Arial"/>
          <w:sz w:val="24"/>
          <w:szCs w:val="24"/>
        </w:rPr>
        <w:t>namely;</w:t>
      </w:r>
      <w:proofErr w:type="gramEnd"/>
      <w:r w:rsidR="004C3063">
        <w:rPr>
          <w:rFonts w:ascii="Gill Sans MT" w:hAnsi="Gill Sans MT" w:cs="Arial"/>
          <w:sz w:val="24"/>
          <w:szCs w:val="24"/>
        </w:rPr>
        <w:t xml:space="preserve"> </w:t>
      </w:r>
      <w:r w:rsidR="00CE1A08" w:rsidRPr="0067700E">
        <w:rPr>
          <w:rFonts w:ascii="Gill Sans MT" w:hAnsi="Gill Sans MT" w:cs="Arial"/>
          <w:sz w:val="24"/>
          <w:szCs w:val="24"/>
        </w:rPr>
        <w:t>Intellectual Property Law</w:t>
      </w:r>
      <w:r w:rsidR="004C3063">
        <w:rPr>
          <w:rFonts w:ascii="Gill Sans MT" w:hAnsi="Gill Sans MT" w:cs="Arial"/>
          <w:sz w:val="24"/>
          <w:szCs w:val="24"/>
        </w:rPr>
        <w:t>,</w:t>
      </w:r>
      <w:r w:rsidR="00CE1A08" w:rsidRPr="0067700E">
        <w:rPr>
          <w:rFonts w:ascii="Gill Sans MT" w:hAnsi="Gill Sans MT" w:cs="Arial"/>
          <w:sz w:val="24"/>
          <w:szCs w:val="24"/>
        </w:rPr>
        <w:t xml:space="preserve"> Business and Corporate Law</w:t>
      </w:r>
      <w:r w:rsidR="004C3063">
        <w:rPr>
          <w:rFonts w:ascii="Gill Sans MT" w:hAnsi="Gill Sans MT" w:cs="Arial"/>
          <w:sz w:val="24"/>
          <w:szCs w:val="24"/>
        </w:rPr>
        <w:t xml:space="preserve">, </w:t>
      </w:r>
      <w:r w:rsidR="00CE1A08" w:rsidRPr="0067700E">
        <w:rPr>
          <w:rFonts w:ascii="Gill Sans MT" w:hAnsi="Gill Sans MT" w:cs="Arial"/>
          <w:sz w:val="24"/>
          <w:szCs w:val="24"/>
        </w:rPr>
        <w:t>Investment Law</w:t>
      </w:r>
      <w:r w:rsidR="004C3063">
        <w:rPr>
          <w:rFonts w:ascii="Gill Sans MT" w:hAnsi="Gill Sans MT" w:cs="Arial"/>
          <w:sz w:val="24"/>
          <w:szCs w:val="24"/>
        </w:rPr>
        <w:t xml:space="preserve">, </w:t>
      </w:r>
      <w:r w:rsidR="00CE1A08" w:rsidRPr="0067700E">
        <w:rPr>
          <w:rFonts w:ascii="Gill Sans MT" w:hAnsi="Gill Sans MT" w:cs="Arial"/>
          <w:sz w:val="24"/>
          <w:szCs w:val="24"/>
        </w:rPr>
        <w:t xml:space="preserve">Competition and Consumer Protection Law and Natural Resources Law. </w:t>
      </w:r>
      <w:r w:rsidR="004C3063">
        <w:rPr>
          <w:rFonts w:ascii="Gill Sans MT" w:hAnsi="Gill Sans MT" w:cs="Arial"/>
          <w:sz w:val="24"/>
          <w:szCs w:val="24"/>
        </w:rPr>
        <w:t xml:space="preserve">At the School, He </w:t>
      </w:r>
      <w:r w:rsidR="004C3063" w:rsidRPr="004C3063">
        <w:rPr>
          <w:rFonts w:ascii="Gill Sans MT" w:hAnsi="Gill Sans MT" w:cs="Arial"/>
          <w:sz w:val="24"/>
          <w:szCs w:val="24"/>
        </w:rPr>
        <w:t>provide</w:t>
      </w:r>
      <w:r w:rsidR="00043BDF">
        <w:rPr>
          <w:rFonts w:ascii="Gill Sans MT" w:hAnsi="Gill Sans MT" w:cs="Arial"/>
          <w:sz w:val="24"/>
          <w:szCs w:val="24"/>
        </w:rPr>
        <w:t>s</w:t>
      </w:r>
      <w:r w:rsidR="004C3063">
        <w:rPr>
          <w:rFonts w:ascii="Gill Sans MT" w:hAnsi="Gill Sans MT" w:cs="Arial"/>
          <w:sz w:val="24"/>
          <w:szCs w:val="24"/>
        </w:rPr>
        <w:t xml:space="preserve"> lectures </w:t>
      </w:r>
      <w:r w:rsidR="00043BDF">
        <w:rPr>
          <w:rFonts w:ascii="Gill Sans MT" w:hAnsi="Gill Sans MT" w:cs="Arial"/>
          <w:sz w:val="24"/>
          <w:szCs w:val="24"/>
        </w:rPr>
        <w:t xml:space="preserve">on </w:t>
      </w:r>
      <w:r w:rsidR="004C3063" w:rsidRPr="004C3063">
        <w:rPr>
          <w:rFonts w:ascii="Gill Sans MT" w:hAnsi="Gill Sans MT" w:cs="Arial"/>
          <w:sz w:val="24"/>
          <w:szCs w:val="24"/>
        </w:rPr>
        <w:t>I</w:t>
      </w:r>
      <w:r w:rsidR="004C3063">
        <w:rPr>
          <w:rFonts w:ascii="Gill Sans MT" w:hAnsi="Gill Sans MT" w:cs="Arial"/>
          <w:sz w:val="24"/>
          <w:szCs w:val="24"/>
        </w:rPr>
        <w:t>ntellectual Property Law</w:t>
      </w:r>
      <w:r w:rsidR="004C3063" w:rsidRPr="004C3063">
        <w:rPr>
          <w:rFonts w:ascii="Gill Sans MT" w:hAnsi="Gill Sans MT" w:cs="Arial"/>
          <w:sz w:val="24"/>
          <w:szCs w:val="24"/>
        </w:rPr>
        <w:t>, Investment Law, Civil Procedure Law, Human Rights Law,</w:t>
      </w:r>
      <w:r w:rsidR="005D7689">
        <w:rPr>
          <w:rFonts w:ascii="Gill Sans MT" w:hAnsi="Gill Sans MT" w:cs="Arial"/>
          <w:sz w:val="24"/>
          <w:szCs w:val="24"/>
        </w:rPr>
        <w:t xml:space="preserve"> </w:t>
      </w:r>
      <w:r w:rsidR="004C3063" w:rsidRPr="004C3063">
        <w:rPr>
          <w:rFonts w:ascii="Gill Sans MT" w:hAnsi="Gill Sans MT" w:cs="Arial"/>
          <w:sz w:val="24"/>
          <w:szCs w:val="24"/>
        </w:rPr>
        <w:t>Social Security Law</w:t>
      </w:r>
      <w:r w:rsidR="005D7689">
        <w:rPr>
          <w:rFonts w:ascii="Gill Sans MT" w:hAnsi="Gill Sans MT" w:cs="Arial"/>
          <w:sz w:val="24"/>
          <w:szCs w:val="24"/>
        </w:rPr>
        <w:t xml:space="preserve"> and Labour Law</w:t>
      </w:r>
      <w:r w:rsidR="00043BDF">
        <w:rPr>
          <w:rFonts w:ascii="Gill Sans MT" w:hAnsi="Gill Sans MT" w:cs="Arial"/>
          <w:sz w:val="24"/>
          <w:szCs w:val="24"/>
        </w:rPr>
        <w:t xml:space="preserve"> </w:t>
      </w:r>
      <w:r w:rsidR="004C3063" w:rsidRPr="004C3063">
        <w:rPr>
          <w:rFonts w:ascii="Gill Sans MT" w:hAnsi="Gill Sans MT" w:cs="Arial"/>
          <w:sz w:val="24"/>
          <w:szCs w:val="24"/>
        </w:rPr>
        <w:t>to Bachelor of Laws (</w:t>
      </w:r>
      <w:proofErr w:type="gramStart"/>
      <w:r w:rsidR="004C3063" w:rsidRPr="004C3063">
        <w:rPr>
          <w:rFonts w:ascii="Gill Sans MT" w:hAnsi="Gill Sans MT" w:cs="Arial"/>
          <w:sz w:val="24"/>
          <w:szCs w:val="24"/>
        </w:rPr>
        <w:t>LL.B</w:t>
      </w:r>
      <w:proofErr w:type="gramEnd"/>
      <w:r w:rsidR="004C3063" w:rsidRPr="004C3063">
        <w:rPr>
          <w:rFonts w:ascii="Gill Sans MT" w:hAnsi="Gill Sans MT" w:cs="Arial"/>
          <w:sz w:val="24"/>
          <w:szCs w:val="24"/>
        </w:rPr>
        <w:t xml:space="preserve">) </w:t>
      </w:r>
      <w:r w:rsidR="005D7689">
        <w:rPr>
          <w:rFonts w:ascii="Gill Sans MT" w:hAnsi="Gill Sans MT" w:cs="Arial"/>
          <w:sz w:val="24"/>
          <w:szCs w:val="24"/>
        </w:rPr>
        <w:t xml:space="preserve">and Certificate in Law (CTL) </w:t>
      </w:r>
      <w:r w:rsidR="004C3063" w:rsidRPr="004C3063">
        <w:rPr>
          <w:rFonts w:ascii="Gill Sans MT" w:hAnsi="Gill Sans MT" w:cs="Arial"/>
          <w:sz w:val="24"/>
          <w:szCs w:val="24"/>
        </w:rPr>
        <w:t>students.</w:t>
      </w:r>
      <w:r w:rsidR="009B2B07">
        <w:rPr>
          <w:rFonts w:ascii="Gill Sans MT" w:hAnsi="Gill Sans MT" w:cs="Arial"/>
          <w:sz w:val="24"/>
          <w:szCs w:val="24"/>
        </w:rPr>
        <w:t xml:space="preserve"> As an Intellectual Property Attorney, </w:t>
      </w:r>
      <w:r w:rsidR="00043BDF">
        <w:rPr>
          <w:rFonts w:ascii="Gill Sans MT" w:hAnsi="Gill Sans MT" w:cs="Arial"/>
          <w:sz w:val="24"/>
          <w:szCs w:val="24"/>
        </w:rPr>
        <w:t>His</w:t>
      </w:r>
      <w:r w:rsidR="009B2B07">
        <w:rPr>
          <w:rFonts w:ascii="Gill Sans MT" w:hAnsi="Gill Sans MT" w:cs="Arial"/>
          <w:sz w:val="24"/>
          <w:szCs w:val="24"/>
        </w:rPr>
        <w:t xml:space="preserve"> </w:t>
      </w:r>
      <w:r w:rsidR="005C2D96" w:rsidRPr="0067700E">
        <w:rPr>
          <w:rFonts w:ascii="Gill Sans MT" w:hAnsi="Gill Sans MT" w:cs="Arial"/>
          <w:sz w:val="24"/>
          <w:szCs w:val="24"/>
        </w:rPr>
        <w:t>expertise cuts across the areas of trademarks</w:t>
      </w:r>
      <w:r w:rsidR="008871B9" w:rsidRPr="0067700E">
        <w:rPr>
          <w:rFonts w:ascii="Gill Sans MT" w:hAnsi="Gill Sans MT" w:cs="Arial"/>
          <w:sz w:val="24"/>
          <w:szCs w:val="24"/>
        </w:rPr>
        <w:t xml:space="preserve">, copyrights, patents, industrial designs, geographical indications, trade secrets, business names, traditional knowledge, brand protection and management, </w:t>
      </w:r>
      <w:r w:rsidR="005A4741" w:rsidRPr="0067700E">
        <w:rPr>
          <w:rFonts w:ascii="Gill Sans MT" w:hAnsi="Gill Sans MT" w:cs="Arial"/>
          <w:sz w:val="24"/>
          <w:szCs w:val="24"/>
        </w:rPr>
        <w:t>intellectual property rights (I</w:t>
      </w:r>
      <w:r w:rsidR="008871B9" w:rsidRPr="0067700E">
        <w:rPr>
          <w:rFonts w:ascii="Gill Sans MT" w:hAnsi="Gill Sans MT" w:cs="Arial"/>
          <w:sz w:val="24"/>
          <w:szCs w:val="24"/>
        </w:rPr>
        <w:t>PRs</w:t>
      </w:r>
      <w:r w:rsidR="005A4741" w:rsidRPr="0067700E">
        <w:rPr>
          <w:rFonts w:ascii="Gill Sans MT" w:hAnsi="Gill Sans MT" w:cs="Arial"/>
          <w:sz w:val="24"/>
          <w:szCs w:val="24"/>
        </w:rPr>
        <w:t>)</w:t>
      </w:r>
      <w:r w:rsidR="008871B9" w:rsidRPr="0067700E">
        <w:rPr>
          <w:rFonts w:ascii="Gill Sans MT" w:hAnsi="Gill Sans MT" w:cs="Arial"/>
          <w:sz w:val="24"/>
          <w:szCs w:val="24"/>
        </w:rPr>
        <w:t xml:space="preserve"> registration and prosecution, </w:t>
      </w:r>
      <w:r w:rsidR="002B6840" w:rsidRPr="0067700E">
        <w:rPr>
          <w:rFonts w:ascii="Gill Sans MT" w:hAnsi="Gill Sans MT" w:cs="Arial"/>
          <w:sz w:val="24"/>
          <w:szCs w:val="24"/>
        </w:rPr>
        <w:t xml:space="preserve">searches, </w:t>
      </w:r>
      <w:r w:rsidR="008871B9" w:rsidRPr="0067700E">
        <w:rPr>
          <w:rFonts w:ascii="Gill Sans MT" w:hAnsi="Gill Sans MT" w:cs="Arial"/>
          <w:sz w:val="24"/>
          <w:szCs w:val="24"/>
        </w:rPr>
        <w:t>drafting and submission of oppositions, cancellation and invalidation, renewals, appeal process, infringements, anti-competition practices, enforcement and litigation, domain name protection,</w:t>
      </w:r>
      <w:r w:rsidR="002B6840" w:rsidRPr="0067700E">
        <w:rPr>
          <w:rFonts w:ascii="Gill Sans MT" w:hAnsi="Gill Sans MT" w:cs="Arial"/>
          <w:sz w:val="24"/>
          <w:szCs w:val="24"/>
        </w:rPr>
        <w:t xml:space="preserve"> IPRs surveillance,</w:t>
      </w:r>
      <w:r w:rsidR="008871B9" w:rsidRPr="0067700E">
        <w:rPr>
          <w:rFonts w:ascii="Gill Sans MT" w:hAnsi="Gill Sans MT" w:cs="Arial"/>
          <w:sz w:val="24"/>
          <w:szCs w:val="24"/>
        </w:rPr>
        <w:t xml:space="preserve"> negotiation and commercialisation of IPRs</w:t>
      </w:r>
      <w:r w:rsidR="005A4741" w:rsidRPr="0067700E">
        <w:rPr>
          <w:rFonts w:ascii="Gill Sans MT" w:hAnsi="Gill Sans MT" w:cs="Arial"/>
          <w:sz w:val="24"/>
          <w:szCs w:val="24"/>
        </w:rPr>
        <w:t xml:space="preserve"> (</w:t>
      </w:r>
      <w:r w:rsidR="008871B9" w:rsidRPr="0067700E">
        <w:rPr>
          <w:rFonts w:ascii="Gill Sans MT" w:hAnsi="Gill Sans MT" w:cs="Arial"/>
          <w:sz w:val="24"/>
          <w:szCs w:val="24"/>
        </w:rPr>
        <w:t>licensing and assignments</w:t>
      </w:r>
      <w:r w:rsidR="00E50DE0" w:rsidRPr="0067700E">
        <w:rPr>
          <w:rFonts w:ascii="Gill Sans MT" w:hAnsi="Gill Sans MT" w:cs="Arial"/>
          <w:sz w:val="24"/>
          <w:szCs w:val="24"/>
        </w:rPr>
        <w:t>).</w:t>
      </w:r>
      <w:r w:rsidR="008871B9" w:rsidRPr="0067700E">
        <w:rPr>
          <w:rFonts w:ascii="Gill Sans MT" w:hAnsi="Gill Sans MT" w:cs="Arial"/>
          <w:sz w:val="24"/>
          <w:szCs w:val="24"/>
        </w:rPr>
        <w:t xml:space="preserve"> </w:t>
      </w:r>
    </w:p>
    <w:p w14:paraId="11320C33" w14:textId="77777777" w:rsidR="00043BDF" w:rsidRPr="0067700E" w:rsidRDefault="00043BDF" w:rsidP="00CE1A08">
      <w:pPr>
        <w:jc w:val="both"/>
        <w:rPr>
          <w:rFonts w:ascii="Gill Sans MT" w:hAnsi="Gill Sans MT" w:cs="Arial"/>
          <w:sz w:val="24"/>
          <w:szCs w:val="24"/>
        </w:rPr>
      </w:pPr>
    </w:p>
    <w:p w14:paraId="7C3F5A06" w14:textId="63CB7F89" w:rsidR="00055F92" w:rsidRPr="0067700E" w:rsidRDefault="00055F92" w:rsidP="00055F92">
      <w:pPr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67700E">
        <w:rPr>
          <w:rFonts w:ascii="Gill Sans MT" w:hAnsi="Gill Sans MT" w:cs="Arial"/>
          <w:b/>
          <w:bCs/>
          <w:sz w:val="24"/>
          <w:szCs w:val="24"/>
        </w:rPr>
        <w:t>Education</w:t>
      </w:r>
      <w:r w:rsidR="00043BDF">
        <w:rPr>
          <w:rFonts w:ascii="Gill Sans MT" w:hAnsi="Gill Sans MT" w:cs="Arial"/>
          <w:b/>
          <w:bCs/>
          <w:sz w:val="24"/>
          <w:szCs w:val="24"/>
        </w:rPr>
        <w:t>:</w:t>
      </w:r>
    </w:p>
    <w:p w14:paraId="34D734FB" w14:textId="54EF9789" w:rsidR="00055F92" w:rsidRPr="00043BDF" w:rsidRDefault="00055F92" w:rsidP="00043BDF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 w:cs="Arial"/>
          <w:sz w:val="24"/>
          <w:szCs w:val="24"/>
        </w:rPr>
      </w:pPr>
      <w:r w:rsidRPr="00043BDF">
        <w:rPr>
          <w:rFonts w:ascii="Gill Sans MT" w:hAnsi="Gill Sans MT" w:cs="Arial"/>
          <w:sz w:val="24"/>
          <w:szCs w:val="24"/>
        </w:rPr>
        <w:t>Master of Intellectual Property (MIP</w:t>
      </w:r>
      <w:r w:rsidR="00203EA6" w:rsidRPr="00043BDF">
        <w:rPr>
          <w:rFonts w:ascii="Gill Sans MT" w:hAnsi="Gill Sans MT" w:cs="Arial"/>
          <w:sz w:val="24"/>
          <w:szCs w:val="24"/>
        </w:rPr>
        <w:t>, Distinction</w:t>
      </w:r>
      <w:r w:rsidRPr="00043BDF">
        <w:rPr>
          <w:rFonts w:ascii="Gill Sans MT" w:hAnsi="Gill Sans MT" w:cs="Arial"/>
          <w:sz w:val="24"/>
          <w:szCs w:val="24"/>
        </w:rPr>
        <w:t>) (UDSM)</w:t>
      </w:r>
    </w:p>
    <w:p w14:paraId="6CCA2AC7" w14:textId="0E9E9401" w:rsidR="00055F92" w:rsidRPr="00043BDF" w:rsidRDefault="00055F92" w:rsidP="00043BDF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 w:cs="Arial"/>
          <w:sz w:val="24"/>
          <w:szCs w:val="24"/>
        </w:rPr>
      </w:pPr>
      <w:r w:rsidRPr="00043BDF">
        <w:rPr>
          <w:rFonts w:ascii="Gill Sans MT" w:hAnsi="Gill Sans MT" w:cs="Arial"/>
          <w:sz w:val="24"/>
          <w:szCs w:val="24"/>
        </w:rPr>
        <w:t>Post-Graduate Diploma in Legal Practice (PGDLP) (LST)</w:t>
      </w:r>
    </w:p>
    <w:p w14:paraId="6347144B" w14:textId="37A26FD8" w:rsidR="00055F92" w:rsidRPr="00043BDF" w:rsidRDefault="00055F92" w:rsidP="00043BDF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 w:cs="Arial"/>
          <w:sz w:val="24"/>
          <w:szCs w:val="24"/>
        </w:rPr>
      </w:pPr>
      <w:r w:rsidRPr="00043BDF">
        <w:rPr>
          <w:rFonts w:ascii="Gill Sans MT" w:hAnsi="Gill Sans MT" w:cs="Arial"/>
          <w:sz w:val="24"/>
          <w:szCs w:val="24"/>
        </w:rPr>
        <w:t>Master of Laws (LL.M</w:t>
      </w:r>
      <w:r w:rsidR="00203EA6" w:rsidRPr="00043BDF">
        <w:rPr>
          <w:rFonts w:ascii="Gill Sans MT" w:hAnsi="Gill Sans MT" w:cs="Arial"/>
          <w:sz w:val="24"/>
          <w:szCs w:val="24"/>
        </w:rPr>
        <w:t>, Merit</w:t>
      </w:r>
      <w:r w:rsidRPr="00043BDF">
        <w:rPr>
          <w:rFonts w:ascii="Gill Sans MT" w:hAnsi="Gill Sans MT" w:cs="Arial"/>
          <w:sz w:val="24"/>
          <w:szCs w:val="24"/>
        </w:rPr>
        <w:t>) (UDSM)</w:t>
      </w:r>
    </w:p>
    <w:p w14:paraId="36A11B27" w14:textId="480AACBC" w:rsidR="00203EA6" w:rsidRDefault="00F7581D" w:rsidP="00F7581D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 w:cs="Arial"/>
          <w:sz w:val="24"/>
          <w:szCs w:val="24"/>
        </w:rPr>
      </w:pPr>
      <w:r w:rsidRPr="00043BDF">
        <w:rPr>
          <w:rFonts w:ascii="Gill Sans MT" w:hAnsi="Gill Sans MT" w:cs="Arial"/>
          <w:sz w:val="24"/>
          <w:szCs w:val="24"/>
        </w:rPr>
        <w:t>Bachelor of Laws (LL.B, Hons) (UDSM)</w:t>
      </w:r>
    </w:p>
    <w:p w14:paraId="5C918894" w14:textId="77777777" w:rsidR="00043BDF" w:rsidRPr="00043BDF" w:rsidRDefault="00043BDF" w:rsidP="00043BDF">
      <w:pPr>
        <w:pStyle w:val="ListParagraph"/>
        <w:spacing w:line="240" w:lineRule="auto"/>
        <w:ind w:left="1440"/>
        <w:rPr>
          <w:rFonts w:ascii="Gill Sans MT" w:hAnsi="Gill Sans MT" w:cs="Arial"/>
          <w:sz w:val="24"/>
          <w:szCs w:val="24"/>
        </w:rPr>
      </w:pPr>
    </w:p>
    <w:p w14:paraId="23FD9027" w14:textId="32C7070F" w:rsidR="00F7581D" w:rsidRPr="0067700E" w:rsidRDefault="00F7581D" w:rsidP="009B2B07">
      <w:pPr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67700E">
        <w:rPr>
          <w:rFonts w:ascii="Gill Sans MT" w:hAnsi="Gill Sans MT" w:cs="Arial"/>
          <w:b/>
          <w:bCs/>
          <w:sz w:val="24"/>
          <w:szCs w:val="24"/>
        </w:rPr>
        <w:t>Research</w:t>
      </w:r>
      <w:r w:rsidR="00043BDF">
        <w:rPr>
          <w:rFonts w:ascii="Gill Sans MT" w:hAnsi="Gill Sans MT" w:cs="Arial"/>
          <w:b/>
          <w:bCs/>
          <w:sz w:val="24"/>
          <w:szCs w:val="24"/>
        </w:rPr>
        <w:t>:</w:t>
      </w:r>
    </w:p>
    <w:p w14:paraId="6970D13C" w14:textId="7CD81C2C" w:rsidR="000C597F" w:rsidRDefault="00B74AB5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Mabula, B.J., </w:t>
      </w:r>
      <w:r w:rsidRPr="00B74AB5">
        <w:rPr>
          <w:rFonts w:ascii="Gill Sans MT" w:hAnsi="Gill Sans MT" w:cs="Arial"/>
          <w:i/>
          <w:iCs/>
          <w:sz w:val="24"/>
          <w:szCs w:val="24"/>
        </w:rPr>
        <w:t>et al</w:t>
      </w:r>
      <w:r>
        <w:rPr>
          <w:rFonts w:ascii="Gill Sans MT" w:hAnsi="Gill Sans MT" w:cs="Arial"/>
          <w:sz w:val="24"/>
          <w:szCs w:val="24"/>
        </w:rPr>
        <w:t xml:space="preserve">., </w:t>
      </w:r>
      <w:r w:rsidR="000C597F" w:rsidRPr="000C597F">
        <w:rPr>
          <w:rFonts w:ascii="Gill Sans MT" w:hAnsi="Gill Sans MT" w:cs="Arial"/>
          <w:sz w:val="24"/>
          <w:szCs w:val="24"/>
        </w:rPr>
        <w:t>“</w:t>
      </w:r>
      <w:r w:rsidR="000C597F" w:rsidRPr="005B6C0C">
        <w:rPr>
          <w:rFonts w:ascii="Gill Sans MT" w:hAnsi="Gill Sans MT" w:cs="Arial"/>
          <w:sz w:val="24"/>
          <w:szCs w:val="24"/>
        </w:rPr>
        <w:t>Domestic Prosecution of International Crimes in Tanzania: The State of the Law</w:t>
      </w:r>
      <w:r>
        <w:rPr>
          <w:rFonts w:ascii="Gill Sans MT" w:hAnsi="Gill Sans MT" w:cs="Arial"/>
          <w:sz w:val="24"/>
          <w:szCs w:val="24"/>
        </w:rPr>
        <w:t>,</w:t>
      </w:r>
      <w:r w:rsidR="000C597F" w:rsidRPr="000C597F">
        <w:rPr>
          <w:rFonts w:ascii="Gill Sans MT" w:hAnsi="Gill Sans MT" w:cs="Arial"/>
          <w:sz w:val="24"/>
          <w:szCs w:val="24"/>
        </w:rPr>
        <w:t>”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B74AB5">
        <w:rPr>
          <w:rFonts w:ascii="Gill Sans MT" w:hAnsi="Gill Sans MT" w:cs="Arial"/>
          <w:i/>
          <w:iCs/>
          <w:sz w:val="24"/>
          <w:szCs w:val="24"/>
        </w:rPr>
        <w:t>Vol. 47(2), Eastern Africa Law Review</w:t>
      </w:r>
      <w:r>
        <w:rPr>
          <w:rFonts w:ascii="Gill Sans MT" w:hAnsi="Gill Sans MT" w:cs="Arial"/>
          <w:sz w:val="24"/>
          <w:szCs w:val="24"/>
        </w:rPr>
        <w:t>, 2020, pp. 106–137.</w:t>
      </w:r>
    </w:p>
    <w:p w14:paraId="767C37E6" w14:textId="77777777" w:rsidR="005B6C0C" w:rsidRDefault="005B6C0C" w:rsidP="005B6C0C">
      <w:pPr>
        <w:pStyle w:val="ListParagraph"/>
        <w:spacing w:line="240" w:lineRule="auto"/>
        <w:ind w:left="1440"/>
        <w:jc w:val="both"/>
        <w:rPr>
          <w:rFonts w:ascii="Gill Sans MT" w:hAnsi="Gill Sans MT" w:cs="Arial"/>
          <w:sz w:val="24"/>
          <w:szCs w:val="24"/>
        </w:rPr>
      </w:pPr>
    </w:p>
    <w:p w14:paraId="14D221CB" w14:textId="4737939C" w:rsidR="000C597F" w:rsidRDefault="000C597F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0C597F">
        <w:rPr>
          <w:rFonts w:ascii="Gill Sans MT" w:hAnsi="Gill Sans MT" w:cs="Arial"/>
          <w:sz w:val="24"/>
          <w:szCs w:val="24"/>
        </w:rPr>
        <w:t>“</w:t>
      </w:r>
      <w:r w:rsidRPr="005B6C0C">
        <w:rPr>
          <w:rFonts w:ascii="Gill Sans MT" w:hAnsi="Gill Sans MT" w:cs="Arial"/>
          <w:sz w:val="24"/>
          <w:szCs w:val="24"/>
        </w:rPr>
        <w:t>Patent Prosecution in Mainland Tanzania: Law and Practice</w:t>
      </w:r>
      <w:r w:rsidRPr="000C597F">
        <w:rPr>
          <w:rFonts w:ascii="Gill Sans MT" w:hAnsi="Gill Sans MT" w:cs="Arial"/>
          <w:sz w:val="24"/>
          <w:szCs w:val="24"/>
        </w:rPr>
        <w:t>” 2021</w:t>
      </w:r>
      <w:r w:rsidR="005B6C0C">
        <w:rPr>
          <w:rFonts w:ascii="Gill Sans MT" w:hAnsi="Gill Sans MT" w:cs="Arial"/>
          <w:sz w:val="24"/>
          <w:szCs w:val="24"/>
        </w:rPr>
        <w:t>(MIP research)</w:t>
      </w:r>
    </w:p>
    <w:p w14:paraId="7CE30F28" w14:textId="77777777" w:rsidR="000C597F" w:rsidRDefault="000C597F" w:rsidP="004561E9">
      <w:pPr>
        <w:pStyle w:val="ListParagraph"/>
        <w:spacing w:line="240" w:lineRule="auto"/>
        <w:ind w:left="1440"/>
        <w:jc w:val="both"/>
        <w:rPr>
          <w:rFonts w:ascii="Gill Sans MT" w:hAnsi="Gill Sans MT" w:cs="Arial"/>
          <w:sz w:val="24"/>
          <w:szCs w:val="24"/>
        </w:rPr>
      </w:pPr>
    </w:p>
    <w:p w14:paraId="6F2DE887" w14:textId="17D3EF9A" w:rsidR="000C597F" w:rsidRPr="005B6C0C" w:rsidRDefault="005B6C0C" w:rsidP="005B6C0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“</w:t>
      </w:r>
      <w:r w:rsidR="000C597F" w:rsidRPr="005B6C0C">
        <w:rPr>
          <w:rFonts w:ascii="Gill Sans MT" w:hAnsi="Gill Sans MT" w:cs="Arial"/>
          <w:sz w:val="24"/>
          <w:szCs w:val="24"/>
        </w:rPr>
        <w:t xml:space="preserve">Legal Challenges Facing Public Service Pensioners in the EAC” 2018 </w:t>
      </w:r>
      <w:r w:rsidRPr="005B6C0C">
        <w:rPr>
          <w:rFonts w:ascii="Gill Sans MT" w:hAnsi="Gill Sans MT" w:cs="Arial"/>
          <w:sz w:val="24"/>
          <w:szCs w:val="24"/>
        </w:rPr>
        <w:t xml:space="preserve">(LL.M </w:t>
      </w:r>
      <w:r>
        <w:rPr>
          <w:rFonts w:ascii="Gill Sans MT" w:hAnsi="Gill Sans MT" w:cs="Arial"/>
          <w:sz w:val="24"/>
          <w:szCs w:val="24"/>
        </w:rPr>
        <w:t>r</w:t>
      </w:r>
      <w:r w:rsidRPr="005B6C0C">
        <w:rPr>
          <w:rFonts w:ascii="Gill Sans MT" w:hAnsi="Gill Sans MT" w:cs="Arial"/>
          <w:sz w:val="24"/>
          <w:szCs w:val="24"/>
        </w:rPr>
        <w:t>esearch)</w:t>
      </w:r>
    </w:p>
    <w:p w14:paraId="4F3E77EE" w14:textId="77777777" w:rsidR="000C597F" w:rsidRPr="000C597F" w:rsidRDefault="000C597F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7B12DA29" w14:textId="1866A3FE" w:rsidR="000C597F" w:rsidRDefault="005B6C0C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“</w:t>
      </w:r>
      <w:r w:rsidR="000C597F" w:rsidRPr="005B6C0C">
        <w:rPr>
          <w:rFonts w:ascii="Gill Sans MT" w:hAnsi="Gill Sans MT" w:cs="Arial"/>
          <w:sz w:val="24"/>
          <w:szCs w:val="24"/>
        </w:rPr>
        <w:t>Legal Challenges in Electronic Taxation System in Tanzania</w:t>
      </w:r>
      <w:r w:rsidR="000C597F" w:rsidRPr="000C597F">
        <w:rPr>
          <w:rFonts w:ascii="Gill Sans MT" w:hAnsi="Gill Sans MT" w:cs="Arial"/>
          <w:sz w:val="24"/>
          <w:szCs w:val="24"/>
        </w:rPr>
        <w:t>” 2017</w:t>
      </w:r>
      <w:r>
        <w:rPr>
          <w:rFonts w:ascii="Gill Sans MT" w:hAnsi="Gill Sans MT" w:cs="Arial"/>
          <w:sz w:val="24"/>
          <w:szCs w:val="24"/>
        </w:rPr>
        <w:t xml:space="preserve"> (LL.B research) </w:t>
      </w:r>
    </w:p>
    <w:p w14:paraId="34ADFD13" w14:textId="31BCF64C" w:rsidR="009B2B07" w:rsidRDefault="009B2B07" w:rsidP="009B2B07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7E4A5245" w14:textId="77777777" w:rsidR="005D7689" w:rsidRDefault="005D7689" w:rsidP="009B2B07">
      <w:pPr>
        <w:spacing w:line="24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</w:p>
    <w:p w14:paraId="1BC8239D" w14:textId="77777777" w:rsidR="005D7689" w:rsidRDefault="005D7689" w:rsidP="009B2B07">
      <w:pPr>
        <w:spacing w:line="24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</w:p>
    <w:p w14:paraId="0B7D6B1D" w14:textId="77777777" w:rsidR="005D7689" w:rsidRDefault="005D7689" w:rsidP="009B2B07">
      <w:pPr>
        <w:spacing w:line="24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</w:p>
    <w:p w14:paraId="39419C93" w14:textId="680B104E" w:rsidR="009B2B07" w:rsidRPr="009B2B07" w:rsidRDefault="009B2B07" w:rsidP="009B2B07">
      <w:pPr>
        <w:spacing w:line="24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9B2B07">
        <w:rPr>
          <w:rFonts w:ascii="Gill Sans MT" w:hAnsi="Gill Sans MT" w:cs="Arial"/>
          <w:b/>
          <w:bCs/>
          <w:sz w:val="24"/>
          <w:szCs w:val="24"/>
        </w:rPr>
        <w:lastRenderedPageBreak/>
        <w:t>Professional Trainings &amp; Awards</w:t>
      </w:r>
      <w:r>
        <w:rPr>
          <w:rFonts w:ascii="Gill Sans MT" w:hAnsi="Gill Sans MT" w:cs="Arial"/>
          <w:b/>
          <w:bCs/>
          <w:sz w:val="24"/>
          <w:szCs w:val="24"/>
        </w:rPr>
        <w:t>:</w:t>
      </w:r>
    </w:p>
    <w:p w14:paraId="0E1547EB" w14:textId="77777777" w:rsidR="000C597F" w:rsidRPr="000C597F" w:rsidRDefault="000C597F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2F6EB7D0" w14:textId="2B140720" w:rsidR="000C597F" w:rsidRDefault="000C597F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0C597F">
        <w:rPr>
          <w:rFonts w:ascii="Gill Sans MT" w:hAnsi="Gill Sans MT" w:cs="Arial"/>
          <w:sz w:val="24"/>
          <w:szCs w:val="24"/>
        </w:rPr>
        <w:t>WIPO Training Programs: General Distance Learning Course on Intellectual Property [DL-101]; Advanced International Certificate Course [IP Panorama]; Advanced Course on Intellectual Property Management within the Framework of the Advanced International Certificate Course [DL 450]; Advanced Course on Patents [DL 301]</w:t>
      </w:r>
      <w:r w:rsidR="005B6C0C">
        <w:rPr>
          <w:rFonts w:ascii="Gill Sans MT" w:hAnsi="Gill Sans MT" w:cs="Arial"/>
          <w:sz w:val="24"/>
          <w:szCs w:val="24"/>
        </w:rPr>
        <w:t>, 2018/2021</w:t>
      </w:r>
    </w:p>
    <w:p w14:paraId="19F89276" w14:textId="77777777" w:rsidR="000C597F" w:rsidRPr="000C597F" w:rsidRDefault="000C597F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752EA839" w14:textId="33418371" w:rsidR="000C597F" w:rsidRDefault="000C597F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0C597F">
        <w:rPr>
          <w:rFonts w:ascii="Gill Sans MT" w:hAnsi="Gill Sans MT" w:cs="Arial"/>
          <w:sz w:val="24"/>
          <w:szCs w:val="24"/>
        </w:rPr>
        <w:t>Participation in the Continuous Training Program for Trainers of Intellectual Property Training Institutions – Advanced Module on Intellectual Property, Organised by WIPO Academy, 2020/2021</w:t>
      </w:r>
    </w:p>
    <w:p w14:paraId="377BDAA9" w14:textId="77777777" w:rsidR="000C597F" w:rsidRPr="000C597F" w:rsidRDefault="000C597F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735C5027" w14:textId="430AF23D" w:rsidR="000C597F" w:rsidRDefault="000C597F" w:rsidP="005B6C0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0C597F">
        <w:rPr>
          <w:rFonts w:ascii="Gill Sans MT" w:hAnsi="Gill Sans MT" w:cs="Arial"/>
          <w:sz w:val="24"/>
          <w:szCs w:val="24"/>
        </w:rPr>
        <w:t>Participation in the WIPO-ARIPO Training of Trainers: Methodologies for Intellectual Property Teaching and Training, Online Phase, 2019/2020</w:t>
      </w:r>
    </w:p>
    <w:p w14:paraId="79A474D4" w14:textId="77777777" w:rsidR="000C597F" w:rsidRPr="000C597F" w:rsidRDefault="000C597F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2A3E26F3" w14:textId="304DF893" w:rsidR="000C597F" w:rsidRDefault="000C597F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0C597F">
        <w:rPr>
          <w:rFonts w:ascii="Gill Sans MT" w:hAnsi="Gill Sans MT" w:cs="Arial"/>
          <w:sz w:val="24"/>
          <w:szCs w:val="24"/>
        </w:rPr>
        <w:t xml:space="preserve">Participation in the Online Continuous Training of Trainers Program for Established Intellectual Property Training Institutions: Module on E-Learning and Online Teaching, organised by WIPO, and Supervised by International Bureau (WIPO), 2018/2020 </w:t>
      </w:r>
    </w:p>
    <w:p w14:paraId="28F35725" w14:textId="77777777" w:rsidR="000C597F" w:rsidRPr="000C597F" w:rsidRDefault="000C597F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663589DD" w14:textId="4F0F34C4" w:rsidR="000C597F" w:rsidRDefault="000C597F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0C597F">
        <w:rPr>
          <w:rFonts w:ascii="Gill Sans MT" w:hAnsi="Gill Sans MT" w:cs="Arial"/>
          <w:sz w:val="24"/>
          <w:szCs w:val="24"/>
        </w:rPr>
        <w:t>Participation in the Summer Semester on Law and Development at Humboldt University of Berlin, Germany, 2019/2020</w:t>
      </w:r>
    </w:p>
    <w:p w14:paraId="554BEAE2" w14:textId="77777777" w:rsidR="000C597F" w:rsidRPr="000C597F" w:rsidRDefault="000C597F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45F8D508" w14:textId="1F6C531E" w:rsidR="000C597F" w:rsidRDefault="000C597F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0C597F">
        <w:rPr>
          <w:rFonts w:ascii="Gill Sans MT" w:hAnsi="Gill Sans MT" w:cs="Arial"/>
          <w:sz w:val="24"/>
          <w:szCs w:val="24"/>
        </w:rPr>
        <w:t>Participation in the 15th European Law Students’ Association (ELSA) Moot Court Competition on International Trade law, African Regional Round, Grahamstown-South Africa</w:t>
      </w:r>
      <w:r w:rsidR="005B6C0C">
        <w:rPr>
          <w:rFonts w:ascii="Gill Sans MT" w:hAnsi="Gill Sans MT" w:cs="Arial"/>
          <w:sz w:val="24"/>
          <w:szCs w:val="24"/>
        </w:rPr>
        <w:t>, 2017/2018</w:t>
      </w:r>
    </w:p>
    <w:p w14:paraId="60B7214D" w14:textId="77777777" w:rsidR="000C597F" w:rsidRPr="000C597F" w:rsidRDefault="000C597F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159A24C7" w14:textId="2504E5D1" w:rsidR="000C597F" w:rsidRDefault="000C597F" w:rsidP="005B6C0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0C597F">
        <w:rPr>
          <w:rFonts w:ascii="Gill Sans MT" w:hAnsi="Gill Sans MT" w:cs="Arial"/>
          <w:sz w:val="24"/>
          <w:szCs w:val="24"/>
        </w:rPr>
        <w:t>Participation in the Africa Energy Forum held at Copenhagen-Denmark</w:t>
      </w:r>
      <w:r w:rsidR="005B6C0C">
        <w:rPr>
          <w:rFonts w:ascii="Gill Sans MT" w:hAnsi="Gill Sans MT" w:cs="Arial"/>
          <w:sz w:val="24"/>
          <w:szCs w:val="24"/>
        </w:rPr>
        <w:t xml:space="preserve"> </w:t>
      </w:r>
      <w:r w:rsidRPr="000C597F">
        <w:rPr>
          <w:rFonts w:ascii="Gill Sans MT" w:hAnsi="Gill Sans MT" w:cs="Arial"/>
          <w:sz w:val="24"/>
          <w:szCs w:val="24"/>
        </w:rPr>
        <w:t xml:space="preserve">and acquired practical skills and experience on natural resources law, </w:t>
      </w:r>
      <w:r w:rsidR="005B6C0C" w:rsidRPr="000C597F">
        <w:rPr>
          <w:rFonts w:ascii="Gill Sans MT" w:hAnsi="Gill Sans MT" w:cs="Arial"/>
          <w:sz w:val="24"/>
          <w:szCs w:val="24"/>
        </w:rPr>
        <w:t>gas,</w:t>
      </w:r>
      <w:r w:rsidRPr="000C597F">
        <w:rPr>
          <w:rFonts w:ascii="Gill Sans MT" w:hAnsi="Gill Sans MT" w:cs="Arial"/>
          <w:sz w:val="24"/>
          <w:szCs w:val="24"/>
        </w:rPr>
        <w:t xml:space="preserve"> and oil inclusively</w:t>
      </w:r>
      <w:r w:rsidR="005B6C0C">
        <w:rPr>
          <w:rFonts w:ascii="Gill Sans MT" w:hAnsi="Gill Sans MT" w:cs="Arial"/>
          <w:sz w:val="24"/>
          <w:szCs w:val="24"/>
        </w:rPr>
        <w:t>, 2018/2018</w:t>
      </w:r>
    </w:p>
    <w:p w14:paraId="4E35CAD9" w14:textId="77777777" w:rsidR="004561E9" w:rsidRPr="004561E9" w:rsidRDefault="004561E9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7D80B893" w14:textId="77777777" w:rsidR="004561E9" w:rsidRPr="004561E9" w:rsidRDefault="004561E9" w:rsidP="004561E9">
      <w:pPr>
        <w:pStyle w:val="ListParagraph"/>
        <w:spacing w:line="240" w:lineRule="auto"/>
        <w:ind w:left="1440"/>
        <w:rPr>
          <w:rFonts w:ascii="Gill Sans MT" w:hAnsi="Gill Sans MT" w:cs="Arial"/>
          <w:sz w:val="24"/>
          <w:szCs w:val="24"/>
        </w:rPr>
      </w:pPr>
    </w:p>
    <w:p w14:paraId="58249281" w14:textId="37CA30BB" w:rsidR="000C597F" w:rsidRPr="000C597F" w:rsidRDefault="000C597F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0C597F">
        <w:rPr>
          <w:rFonts w:ascii="Gill Sans MT" w:hAnsi="Gill Sans MT" w:cs="Arial"/>
          <w:sz w:val="24"/>
          <w:szCs w:val="24"/>
        </w:rPr>
        <w:t>Participation in the Legal Training on Rwandan and East African Community Legal-Institutional Framework, held at Kigali-Rwanda, 2018</w:t>
      </w:r>
    </w:p>
    <w:p w14:paraId="03BC4728" w14:textId="77777777" w:rsidR="000C597F" w:rsidRPr="000C597F" w:rsidRDefault="000C597F" w:rsidP="004561E9">
      <w:pPr>
        <w:pStyle w:val="ListParagraph"/>
        <w:spacing w:line="240" w:lineRule="auto"/>
        <w:ind w:left="1440"/>
        <w:jc w:val="both"/>
        <w:rPr>
          <w:rFonts w:ascii="Gill Sans MT" w:hAnsi="Gill Sans MT" w:cs="Arial"/>
          <w:sz w:val="24"/>
          <w:szCs w:val="24"/>
        </w:rPr>
      </w:pPr>
    </w:p>
    <w:p w14:paraId="1D5071E1" w14:textId="64CB859A" w:rsidR="00F7581D" w:rsidRPr="0067700E" w:rsidRDefault="00F7581D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67700E">
        <w:rPr>
          <w:rFonts w:ascii="Gill Sans MT" w:hAnsi="Gill Sans MT" w:cs="Arial"/>
          <w:sz w:val="24"/>
          <w:szCs w:val="24"/>
        </w:rPr>
        <w:t>Beneficiary of Master of Intellectual Property (MIP) Scholarship from African Regional Intellectual Property Organization (ARIPO)</w:t>
      </w:r>
      <w:r w:rsidR="005B6C0C">
        <w:rPr>
          <w:rFonts w:ascii="Gill Sans MT" w:hAnsi="Gill Sans MT" w:cs="Arial"/>
          <w:sz w:val="24"/>
          <w:szCs w:val="24"/>
        </w:rPr>
        <w:t>, 2019/2021</w:t>
      </w:r>
    </w:p>
    <w:p w14:paraId="7ABC404C" w14:textId="77777777" w:rsidR="00F7581D" w:rsidRPr="0067700E" w:rsidRDefault="00F7581D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322D8627" w14:textId="587DE582" w:rsidR="00F7581D" w:rsidRPr="0067700E" w:rsidRDefault="00F7581D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67700E">
        <w:rPr>
          <w:rFonts w:ascii="Gill Sans MT" w:hAnsi="Gill Sans MT" w:cs="Arial"/>
          <w:sz w:val="24"/>
          <w:szCs w:val="24"/>
        </w:rPr>
        <w:t>Beneficiary of Master of Laws (LL.M) Scholarship from the Tanzanian-German Centre for Eastern African Legal Studies (TGCL)</w:t>
      </w:r>
      <w:r w:rsidR="005B6C0C">
        <w:rPr>
          <w:rFonts w:ascii="Gill Sans MT" w:hAnsi="Gill Sans MT" w:cs="Arial"/>
          <w:sz w:val="24"/>
          <w:szCs w:val="24"/>
        </w:rPr>
        <w:t>, 2017/2018</w:t>
      </w:r>
    </w:p>
    <w:p w14:paraId="17804F9A" w14:textId="77777777" w:rsidR="00F7581D" w:rsidRPr="0067700E" w:rsidRDefault="00F7581D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307A7AB9" w14:textId="4194883E" w:rsidR="00F7581D" w:rsidRPr="00043BDF" w:rsidRDefault="00F7581D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043BDF">
        <w:rPr>
          <w:rFonts w:ascii="Gill Sans MT" w:hAnsi="Gill Sans MT" w:cs="Arial"/>
          <w:sz w:val="24"/>
          <w:szCs w:val="24"/>
        </w:rPr>
        <w:t xml:space="preserve">Best </w:t>
      </w:r>
      <w:proofErr w:type="gramStart"/>
      <w:r w:rsidRPr="00043BDF">
        <w:rPr>
          <w:rFonts w:ascii="Gill Sans MT" w:hAnsi="Gill Sans MT" w:cs="Arial"/>
          <w:sz w:val="24"/>
          <w:szCs w:val="24"/>
        </w:rPr>
        <w:t>LL.B</w:t>
      </w:r>
      <w:proofErr w:type="gramEnd"/>
      <w:r w:rsidRPr="00043BDF">
        <w:rPr>
          <w:rFonts w:ascii="Gill Sans MT" w:hAnsi="Gill Sans MT" w:cs="Arial"/>
          <w:sz w:val="24"/>
          <w:szCs w:val="24"/>
        </w:rPr>
        <w:t xml:space="preserve"> Student, Second Year</w:t>
      </w:r>
      <w:r w:rsidR="00666981">
        <w:rPr>
          <w:rFonts w:ascii="Gill Sans MT" w:hAnsi="Gill Sans MT" w:cs="Arial"/>
          <w:sz w:val="24"/>
          <w:szCs w:val="24"/>
        </w:rPr>
        <w:t xml:space="preserve"> (2</w:t>
      </w:r>
      <w:r w:rsidR="00666981" w:rsidRPr="00666981">
        <w:rPr>
          <w:rFonts w:ascii="Gill Sans MT" w:hAnsi="Gill Sans MT" w:cs="Arial"/>
          <w:sz w:val="24"/>
          <w:szCs w:val="24"/>
          <w:vertAlign w:val="superscript"/>
        </w:rPr>
        <w:t>nd</w:t>
      </w:r>
      <w:r w:rsidR="00666981">
        <w:rPr>
          <w:rFonts w:ascii="Gill Sans MT" w:hAnsi="Gill Sans MT" w:cs="Arial"/>
          <w:sz w:val="24"/>
          <w:szCs w:val="24"/>
        </w:rPr>
        <w:t xml:space="preserve"> </w:t>
      </w:r>
      <w:r w:rsidR="005D7689">
        <w:rPr>
          <w:rFonts w:ascii="Gill Sans MT" w:hAnsi="Gill Sans MT" w:cs="Arial"/>
          <w:sz w:val="24"/>
          <w:szCs w:val="24"/>
        </w:rPr>
        <w:t>yr.</w:t>
      </w:r>
      <w:r w:rsidR="00666981">
        <w:rPr>
          <w:rFonts w:ascii="Gill Sans MT" w:hAnsi="Gill Sans MT" w:cs="Arial"/>
          <w:sz w:val="24"/>
          <w:szCs w:val="24"/>
        </w:rPr>
        <w:t xml:space="preserve">) </w:t>
      </w:r>
      <w:r w:rsidRPr="00043BDF">
        <w:rPr>
          <w:rFonts w:ascii="Gill Sans MT" w:hAnsi="Gill Sans MT" w:cs="Arial"/>
          <w:sz w:val="24"/>
          <w:szCs w:val="24"/>
        </w:rPr>
        <w:t>at the University of Dar es Salaam School of Law</w:t>
      </w:r>
      <w:r w:rsidR="005B6C0C">
        <w:rPr>
          <w:rFonts w:ascii="Gill Sans MT" w:hAnsi="Gill Sans MT" w:cs="Arial"/>
          <w:sz w:val="24"/>
          <w:szCs w:val="24"/>
        </w:rPr>
        <w:t>, 2014/2015</w:t>
      </w:r>
    </w:p>
    <w:p w14:paraId="65C2D263" w14:textId="77777777" w:rsidR="00F7581D" w:rsidRPr="0067700E" w:rsidRDefault="00F7581D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70AA0830" w14:textId="3B83A917" w:rsidR="00203EA6" w:rsidRDefault="00F7581D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67700E">
        <w:rPr>
          <w:rFonts w:ascii="Gill Sans MT" w:hAnsi="Gill Sans MT" w:cs="Arial"/>
          <w:sz w:val="24"/>
          <w:szCs w:val="24"/>
        </w:rPr>
        <w:lastRenderedPageBreak/>
        <w:t xml:space="preserve">Best English Language Essays Writer at </w:t>
      </w:r>
      <w:proofErr w:type="spellStart"/>
      <w:r w:rsidRPr="0067700E">
        <w:rPr>
          <w:rFonts w:ascii="Gill Sans MT" w:hAnsi="Gill Sans MT" w:cs="Arial"/>
          <w:sz w:val="24"/>
          <w:szCs w:val="24"/>
        </w:rPr>
        <w:t>Mzumbe</w:t>
      </w:r>
      <w:proofErr w:type="spellEnd"/>
      <w:r w:rsidRPr="0067700E">
        <w:rPr>
          <w:rFonts w:ascii="Gill Sans MT" w:hAnsi="Gill Sans MT" w:cs="Arial"/>
          <w:sz w:val="24"/>
          <w:szCs w:val="24"/>
        </w:rPr>
        <w:t xml:space="preserve"> Secondary School,</w:t>
      </w:r>
      <w:r w:rsidR="00666981">
        <w:rPr>
          <w:rFonts w:ascii="Gill Sans MT" w:hAnsi="Gill Sans MT" w:cs="Arial"/>
          <w:sz w:val="24"/>
          <w:szCs w:val="24"/>
        </w:rPr>
        <w:t xml:space="preserve"> </w:t>
      </w:r>
      <w:r w:rsidRPr="0067700E">
        <w:rPr>
          <w:rFonts w:ascii="Gill Sans MT" w:hAnsi="Gill Sans MT" w:cs="Arial"/>
          <w:sz w:val="24"/>
          <w:szCs w:val="24"/>
        </w:rPr>
        <w:t>(A-Level)</w:t>
      </w:r>
      <w:r w:rsidR="005B6C0C">
        <w:rPr>
          <w:rFonts w:ascii="Gill Sans MT" w:hAnsi="Gill Sans MT" w:cs="Arial"/>
          <w:sz w:val="24"/>
          <w:szCs w:val="24"/>
        </w:rPr>
        <w:t>, 2011/2013</w:t>
      </w:r>
    </w:p>
    <w:p w14:paraId="20BB6DF4" w14:textId="77777777" w:rsidR="000C597F" w:rsidRPr="000C597F" w:rsidRDefault="000C597F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14D3E9C2" w14:textId="77777777" w:rsidR="000C597F" w:rsidRPr="000C597F" w:rsidRDefault="000C597F" w:rsidP="004561E9">
      <w:pPr>
        <w:pStyle w:val="ListParagraph"/>
        <w:spacing w:line="240" w:lineRule="auto"/>
        <w:ind w:left="1440"/>
        <w:jc w:val="both"/>
        <w:rPr>
          <w:rFonts w:ascii="Gill Sans MT" w:hAnsi="Gill Sans MT" w:cs="Arial"/>
          <w:sz w:val="24"/>
          <w:szCs w:val="24"/>
        </w:rPr>
      </w:pPr>
    </w:p>
    <w:p w14:paraId="6880395D" w14:textId="395FD0A7" w:rsidR="00203EA6" w:rsidRPr="0067700E" w:rsidRDefault="00203EA6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67700E">
        <w:rPr>
          <w:rFonts w:ascii="Gill Sans MT" w:hAnsi="Gill Sans MT" w:cs="Arial"/>
          <w:sz w:val="24"/>
          <w:szCs w:val="24"/>
        </w:rPr>
        <w:t xml:space="preserve">Participation in the TGCL Autumn University Training on Regional Integration Law and EU Law, Germany (Bayreuth, </w:t>
      </w:r>
      <w:r w:rsidR="00AD180D" w:rsidRPr="0067700E">
        <w:rPr>
          <w:rFonts w:ascii="Gill Sans MT" w:hAnsi="Gill Sans MT" w:cs="Arial"/>
          <w:sz w:val="24"/>
          <w:szCs w:val="24"/>
        </w:rPr>
        <w:t>Nuremberg,</w:t>
      </w:r>
      <w:r w:rsidRPr="0067700E">
        <w:rPr>
          <w:rFonts w:ascii="Gill Sans MT" w:hAnsi="Gill Sans MT" w:cs="Arial"/>
          <w:sz w:val="24"/>
          <w:szCs w:val="24"/>
        </w:rPr>
        <w:t xml:space="preserve"> and Berlin)</w:t>
      </w:r>
      <w:r w:rsidR="005B6C0C">
        <w:rPr>
          <w:rFonts w:ascii="Gill Sans MT" w:hAnsi="Gill Sans MT" w:cs="Arial"/>
          <w:sz w:val="24"/>
          <w:szCs w:val="24"/>
        </w:rPr>
        <w:t>, 2017/2018</w:t>
      </w:r>
    </w:p>
    <w:p w14:paraId="1A259016" w14:textId="77777777" w:rsidR="00203EA6" w:rsidRPr="0067700E" w:rsidRDefault="00203EA6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2E1553AA" w14:textId="072AFAFB" w:rsidR="00203EA6" w:rsidRPr="0067700E" w:rsidRDefault="00203EA6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67700E">
        <w:rPr>
          <w:rFonts w:ascii="Gill Sans MT" w:hAnsi="Gill Sans MT" w:cs="Arial"/>
          <w:sz w:val="24"/>
          <w:szCs w:val="24"/>
        </w:rPr>
        <w:t>Participation in the TGCL Seminar on Regional Integration and Human Rights: Historical Developments and Current Topics, held at the University of Dar es Salaam School of Law</w:t>
      </w:r>
      <w:r w:rsidR="005B6C0C">
        <w:rPr>
          <w:rFonts w:ascii="Gill Sans MT" w:hAnsi="Gill Sans MT" w:cs="Arial"/>
          <w:sz w:val="24"/>
          <w:szCs w:val="24"/>
        </w:rPr>
        <w:t>, 2017/2018</w:t>
      </w:r>
    </w:p>
    <w:p w14:paraId="03377907" w14:textId="77777777" w:rsidR="00203EA6" w:rsidRPr="0067700E" w:rsidRDefault="00203EA6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022AB3F9" w14:textId="77777777" w:rsidR="00203EA6" w:rsidRPr="0067700E" w:rsidRDefault="00203EA6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67700E">
        <w:rPr>
          <w:rFonts w:ascii="Gill Sans MT" w:hAnsi="Gill Sans MT" w:cs="Arial"/>
          <w:sz w:val="24"/>
          <w:szCs w:val="24"/>
        </w:rPr>
        <w:t>Participation in the Advanced Legal Training Seminar on Sustainable Professional Skills organised by Tanzanian-German Centre for Eastern African Legal Studies (TGCL), held at the University of Dar es Salaam School of Law (</w:t>
      </w:r>
      <w:proofErr w:type="spellStart"/>
      <w:r w:rsidRPr="0067700E">
        <w:rPr>
          <w:rFonts w:ascii="Gill Sans MT" w:hAnsi="Gill Sans MT" w:cs="Arial"/>
          <w:sz w:val="24"/>
          <w:szCs w:val="24"/>
        </w:rPr>
        <w:t>UDSoL</w:t>
      </w:r>
      <w:proofErr w:type="spellEnd"/>
      <w:r w:rsidRPr="0067700E">
        <w:rPr>
          <w:rFonts w:ascii="Gill Sans MT" w:hAnsi="Gill Sans MT" w:cs="Arial"/>
          <w:sz w:val="24"/>
          <w:szCs w:val="24"/>
        </w:rPr>
        <w:t>), 2017/2018</w:t>
      </w:r>
    </w:p>
    <w:p w14:paraId="3B47144D" w14:textId="77777777" w:rsidR="00203EA6" w:rsidRPr="0067700E" w:rsidRDefault="00203EA6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2F4C6659" w14:textId="671A7051" w:rsidR="005A4741" w:rsidRPr="004561E9" w:rsidRDefault="00203EA6" w:rsidP="004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67700E">
        <w:rPr>
          <w:rFonts w:ascii="Gill Sans MT" w:hAnsi="Gill Sans MT" w:cs="Arial"/>
          <w:sz w:val="24"/>
          <w:szCs w:val="24"/>
        </w:rPr>
        <w:t>Active Moot Court Membership at the University of Dar es Salaam School of Law (</w:t>
      </w:r>
      <w:proofErr w:type="spellStart"/>
      <w:r w:rsidRPr="0067700E">
        <w:rPr>
          <w:rFonts w:ascii="Gill Sans MT" w:hAnsi="Gill Sans MT" w:cs="Arial"/>
          <w:sz w:val="24"/>
          <w:szCs w:val="24"/>
        </w:rPr>
        <w:t>UDSoL</w:t>
      </w:r>
      <w:proofErr w:type="spellEnd"/>
      <w:r w:rsidRPr="0067700E">
        <w:rPr>
          <w:rFonts w:ascii="Gill Sans MT" w:hAnsi="Gill Sans MT" w:cs="Arial"/>
          <w:sz w:val="24"/>
          <w:szCs w:val="24"/>
        </w:rPr>
        <w:t>) from 2013 to 2017</w:t>
      </w:r>
    </w:p>
    <w:p w14:paraId="24315093" w14:textId="77777777" w:rsidR="00AD180D" w:rsidRPr="00AD180D" w:rsidRDefault="00AD180D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3B2C0E67" w14:textId="77777777" w:rsidR="00AD180D" w:rsidRDefault="00AD180D" w:rsidP="004561E9">
      <w:pPr>
        <w:pStyle w:val="ListParagraph"/>
        <w:spacing w:line="240" w:lineRule="auto"/>
        <w:ind w:left="1440"/>
        <w:jc w:val="both"/>
        <w:rPr>
          <w:rFonts w:ascii="Gill Sans MT" w:hAnsi="Gill Sans MT" w:cs="Arial"/>
          <w:sz w:val="24"/>
          <w:szCs w:val="24"/>
        </w:rPr>
      </w:pPr>
    </w:p>
    <w:p w14:paraId="2B04027C" w14:textId="5902F77A" w:rsidR="00AD180D" w:rsidRDefault="00AD180D" w:rsidP="004561E9">
      <w:pPr>
        <w:pStyle w:val="ListParagraph"/>
        <w:spacing w:line="240" w:lineRule="auto"/>
        <w:rPr>
          <w:rFonts w:ascii="Gill Sans MT" w:hAnsi="Gill Sans MT" w:cs="Arial"/>
          <w:sz w:val="24"/>
          <w:szCs w:val="24"/>
        </w:rPr>
      </w:pPr>
    </w:p>
    <w:p w14:paraId="5AAEFDF6" w14:textId="711B9044" w:rsidR="00AD180D" w:rsidRPr="00AD180D" w:rsidRDefault="00AD180D" w:rsidP="004561E9">
      <w:pPr>
        <w:pStyle w:val="ListParagraph"/>
        <w:spacing w:line="240" w:lineRule="auto"/>
        <w:ind w:left="1440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AD180D">
        <w:rPr>
          <w:rFonts w:ascii="Gill Sans MT" w:hAnsi="Gill Sans MT" w:cs="Arial"/>
          <w:b/>
          <w:bCs/>
          <w:sz w:val="24"/>
          <w:szCs w:val="24"/>
        </w:rPr>
        <w:t>Membership</w:t>
      </w:r>
      <w:r>
        <w:rPr>
          <w:rFonts w:ascii="Gill Sans MT" w:hAnsi="Gill Sans MT" w:cs="Arial"/>
          <w:b/>
          <w:bCs/>
          <w:sz w:val="24"/>
          <w:szCs w:val="24"/>
        </w:rPr>
        <w:t>:</w:t>
      </w:r>
    </w:p>
    <w:p w14:paraId="4961F6E4" w14:textId="5D81073A" w:rsidR="00AD180D" w:rsidRPr="00AD180D" w:rsidRDefault="00AD180D" w:rsidP="004561E9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Tanganyika Law Society</w:t>
      </w:r>
    </w:p>
    <w:p w14:paraId="39FF141D" w14:textId="023C5013" w:rsidR="00AD180D" w:rsidRPr="00AD180D" w:rsidRDefault="00AD180D" w:rsidP="004561E9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East Africa Law Society</w:t>
      </w:r>
    </w:p>
    <w:p w14:paraId="5ED8ABD0" w14:textId="46DA77B1" w:rsidR="00AD180D" w:rsidRPr="004561E9" w:rsidRDefault="00AD180D" w:rsidP="004561E9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Zanzibar Law Society </w:t>
      </w:r>
    </w:p>
    <w:p w14:paraId="462EA0E9" w14:textId="77777777" w:rsidR="004561E9" w:rsidRPr="00367702" w:rsidRDefault="004561E9" w:rsidP="004561E9">
      <w:pPr>
        <w:pStyle w:val="ListParagraph"/>
        <w:spacing w:line="240" w:lineRule="auto"/>
        <w:ind w:left="1440"/>
        <w:rPr>
          <w:rFonts w:ascii="Gill Sans MT" w:hAnsi="Gill Sans MT" w:cs="Arial"/>
          <w:b/>
          <w:bCs/>
          <w:sz w:val="24"/>
          <w:szCs w:val="24"/>
        </w:rPr>
      </w:pPr>
    </w:p>
    <w:p w14:paraId="7C65E0BC" w14:textId="77777777" w:rsidR="00367702" w:rsidRPr="00AD180D" w:rsidRDefault="00367702" w:rsidP="004561E9">
      <w:pPr>
        <w:pStyle w:val="ListParagraph"/>
        <w:spacing w:line="240" w:lineRule="auto"/>
        <w:ind w:left="1440"/>
        <w:rPr>
          <w:rFonts w:ascii="Gill Sans MT" w:hAnsi="Gill Sans MT" w:cs="Arial"/>
          <w:b/>
          <w:bCs/>
          <w:sz w:val="24"/>
          <w:szCs w:val="24"/>
        </w:rPr>
      </w:pPr>
    </w:p>
    <w:p w14:paraId="4D1B4A73" w14:textId="05A1031E" w:rsidR="00AD180D" w:rsidRDefault="00AD180D" w:rsidP="004561E9">
      <w:pPr>
        <w:pStyle w:val="ListParagraph"/>
        <w:spacing w:line="240" w:lineRule="auto"/>
        <w:ind w:left="1440"/>
        <w:jc w:val="both"/>
        <w:rPr>
          <w:rFonts w:ascii="Gill Sans MT" w:hAnsi="Gill Sans MT" w:cs="Arial"/>
          <w:sz w:val="24"/>
          <w:szCs w:val="24"/>
        </w:rPr>
      </w:pPr>
    </w:p>
    <w:p w14:paraId="0D0143C2" w14:textId="7474D72D" w:rsidR="00367702" w:rsidRPr="00367702" w:rsidRDefault="00367702" w:rsidP="004561E9">
      <w:pPr>
        <w:pStyle w:val="ListParagraph"/>
        <w:spacing w:line="240" w:lineRule="auto"/>
        <w:ind w:left="1440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367702">
        <w:rPr>
          <w:rFonts w:ascii="Gill Sans MT" w:hAnsi="Gill Sans MT" w:cs="Arial"/>
          <w:b/>
          <w:bCs/>
          <w:sz w:val="24"/>
          <w:szCs w:val="24"/>
        </w:rPr>
        <w:t xml:space="preserve">Address: </w:t>
      </w:r>
    </w:p>
    <w:p w14:paraId="416FDFEB" w14:textId="14A451E2" w:rsidR="00367702" w:rsidRDefault="00367702" w:rsidP="004561E9">
      <w:pPr>
        <w:pStyle w:val="ListParagraph"/>
        <w:spacing w:after="0" w:line="240" w:lineRule="auto"/>
        <w:ind w:left="144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Boaz John Mabula</w:t>
      </w:r>
    </w:p>
    <w:p w14:paraId="7EE6173A" w14:textId="014C4312" w:rsidR="00367702" w:rsidRDefault="00367702" w:rsidP="004561E9">
      <w:pPr>
        <w:pStyle w:val="ListParagraph"/>
        <w:spacing w:after="0" w:line="240" w:lineRule="auto"/>
        <w:ind w:left="144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C/O University of Dar es Salaam School of Law</w:t>
      </w:r>
    </w:p>
    <w:p w14:paraId="65B5B179" w14:textId="56F74DB7" w:rsidR="00367702" w:rsidRDefault="00367702" w:rsidP="004561E9">
      <w:pPr>
        <w:pStyle w:val="ListParagraph"/>
        <w:spacing w:after="0" w:line="240" w:lineRule="auto"/>
        <w:ind w:left="144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P.O. Box 35093</w:t>
      </w:r>
    </w:p>
    <w:p w14:paraId="686D5306" w14:textId="43764D5D" w:rsidR="00367702" w:rsidRDefault="00367702" w:rsidP="004561E9">
      <w:pPr>
        <w:pStyle w:val="ListParagraph"/>
        <w:spacing w:after="0" w:line="240" w:lineRule="auto"/>
        <w:ind w:left="144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Dar es Salaam – Tanzania</w:t>
      </w:r>
    </w:p>
    <w:p w14:paraId="2C82CB64" w14:textId="11EC1CF6" w:rsidR="00367702" w:rsidRDefault="00367702" w:rsidP="004561E9">
      <w:pPr>
        <w:pStyle w:val="ListParagraph"/>
        <w:spacing w:after="0" w:line="240" w:lineRule="auto"/>
        <w:ind w:left="144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Email: </w:t>
      </w:r>
      <w:hyperlink r:id="rId5" w:history="1">
        <w:r w:rsidRPr="005674D7">
          <w:rPr>
            <w:rStyle w:val="Hyperlink"/>
            <w:rFonts w:ascii="Gill Sans MT" w:hAnsi="Gill Sans MT" w:cs="Arial"/>
            <w:sz w:val="24"/>
            <w:szCs w:val="24"/>
          </w:rPr>
          <w:t>mabulaboaz@gmail.com</w:t>
        </w:r>
      </w:hyperlink>
      <w:r>
        <w:rPr>
          <w:rFonts w:ascii="Gill Sans MT" w:hAnsi="Gill Sans MT" w:cs="Arial"/>
          <w:sz w:val="24"/>
          <w:szCs w:val="24"/>
        </w:rPr>
        <w:t xml:space="preserve"> / </w:t>
      </w:r>
      <w:hyperlink r:id="rId6" w:history="1">
        <w:r w:rsidRPr="005674D7">
          <w:rPr>
            <w:rStyle w:val="Hyperlink"/>
            <w:rFonts w:ascii="Gill Sans MT" w:hAnsi="Gill Sans MT" w:cs="Arial"/>
            <w:sz w:val="24"/>
            <w:szCs w:val="24"/>
          </w:rPr>
          <w:t>mabula.boaz@udsm.ac.tz</w:t>
        </w:r>
      </w:hyperlink>
      <w:r>
        <w:rPr>
          <w:rFonts w:ascii="Gill Sans MT" w:hAnsi="Gill Sans MT" w:cs="Arial"/>
          <w:sz w:val="24"/>
          <w:szCs w:val="24"/>
        </w:rPr>
        <w:t xml:space="preserve"> </w:t>
      </w:r>
    </w:p>
    <w:p w14:paraId="2A1FBD98" w14:textId="58D77F9A" w:rsidR="00367702" w:rsidRPr="0067700E" w:rsidRDefault="00367702" w:rsidP="004561E9">
      <w:pPr>
        <w:pStyle w:val="ListParagraph"/>
        <w:spacing w:after="0" w:line="240" w:lineRule="auto"/>
        <w:ind w:left="144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Mobile: +255 653 836492</w:t>
      </w:r>
    </w:p>
    <w:p w14:paraId="58875517" w14:textId="7AF2904D" w:rsidR="00203EA6" w:rsidRPr="0067700E" w:rsidRDefault="00203EA6" w:rsidP="004561E9">
      <w:pPr>
        <w:pStyle w:val="ListParagraph"/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134A006A" w14:textId="77777777" w:rsidR="00055F92" w:rsidRPr="0067700E" w:rsidRDefault="00055F92" w:rsidP="00CE1A08">
      <w:pPr>
        <w:jc w:val="both"/>
        <w:rPr>
          <w:rFonts w:ascii="Gill Sans MT" w:hAnsi="Gill Sans MT" w:cs="Arial"/>
          <w:sz w:val="24"/>
          <w:szCs w:val="24"/>
        </w:rPr>
      </w:pPr>
    </w:p>
    <w:sectPr w:rsidR="00055F92" w:rsidRPr="0067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81B"/>
    <w:multiLevelType w:val="hybridMultilevel"/>
    <w:tmpl w:val="C332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FB7F43"/>
    <w:multiLevelType w:val="hybridMultilevel"/>
    <w:tmpl w:val="81F41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552D3"/>
    <w:multiLevelType w:val="hybridMultilevel"/>
    <w:tmpl w:val="7B54E3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92"/>
    <w:rsid w:val="00043BDF"/>
    <w:rsid w:val="00055F92"/>
    <w:rsid w:val="00071EB1"/>
    <w:rsid w:val="000C597F"/>
    <w:rsid w:val="001B0B7B"/>
    <w:rsid w:val="001D49A3"/>
    <w:rsid w:val="00203EA6"/>
    <w:rsid w:val="002373F1"/>
    <w:rsid w:val="002B6840"/>
    <w:rsid w:val="00367702"/>
    <w:rsid w:val="00426C53"/>
    <w:rsid w:val="004561E9"/>
    <w:rsid w:val="00494471"/>
    <w:rsid w:val="004C3063"/>
    <w:rsid w:val="005A4741"/>
    <w:rsid w:val="005B6C0C"/>
    <w:rsid w:val="005C2D96"/>
    <w:rsid w:val="005D7689"/>
    <w:rsid w:val="006120C7"/>
    <w:rsid w:val="006248D3"/>
    <w:rsid w:val="00666981"/>
    <w:rsid w:val="0067700E"/>
    <w:rsid w:val="006E0D91"/>
    <w:rsid w:val="007C5539"/>
    <w:rsid w:val="007D0631"/>
    <w:rsid w:val="008871B9"/>
    <w:rsid w:val="00962432"/>
    <w:rsid w:val="009B2B07"/>
    <w:rsid w:val="00A1723E"/>
    <w:rsid w:val="00A465DC"/>
    <w:rsid w:val="00AB06F4"/>
    <w:rsid w:val="00AD180D"/>
    <w:rsid w:val="00B74AB5"/>
    <w:rsid w:val="00BA1E92"/>
    <w:rsid w:val="00BB3FE6"/>
    <w:rsid w:val="00CE1A08"/>
    <w:rsid w:val="00E50DE0"/>
    <w:rsid w:val="00F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944C"/>
  <w15:chartTrackingRefBased/>
  <w15:docId w15:val="{BAC60712-DED7-4F38-BCDD-E58C29E9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7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bula.boaz@udsm.ac.tz" TargetMode="External"/><Relationship Id="rId5" Type="http://schemas.openxmlformats.org/officeDocument/2006/relationships/hyperlink" Target="mailto:mabulabo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 John Mabula</dc:creator>
  <cp:keywords/>
  <dc:description/>
  <cp:lastModifiedBy>Boaz MABULA</cp:lastModifiedBy>
  <cp:revision>14</cp:revision>
  <dcterms:created xsi:type="dcterms:W3CDTF">2021-05-31T14:27:00Z</dcterms:created>
  <dcterms:modified xsi:type="dcterms:W3CDTF">2021-06-14T09:39:00Z</dcterms:modified>
</cp:coreProperties>
</file>